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5ABF" w14:textId="77777777" w:rsidR="00026ADF" w:rsidRDefault="00026ADF"/>
    <w:p w14:paraId="1BFF1554" w14:textId="77777777" w:rsidR="00026ADF" w:rsidRDefault="00026ADF"/>
    <w:tbl>
      <w:tblPr>
        <w:tblStyle w:val="TableNormal"/>
        <w:tblW w:w="111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4"/>
        <w:gridCol w:w="16"/>
        <w:gridCol w:w="5719"/>
      </w:tblGrid>
      <w:tr w:rsidR="00DF7B5D" w14:paraId="5BF34E62" w14:textId="77777777" w:rsidTr="007D6F39">
        <w:trPr>
          <w:trHeight w:val="1487"/>
          <w:jc w:val="center"/>
        </w:trPr>
        <w:tc>
          <w:tcPr>
            <w:tcW w:w="11199" w:type="dxa"/>
            <w:gridSpan w:val="3"/>
          </w:tcPr>
          <w:p w14:paraId="3DE1DE7B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0DB7E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13D34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5B1DC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D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59445F" wp14:editId="53A0CCD3">
                  <wp:extent cx="600075" cy="636858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60" cy="65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81AA8" w14:textId="66A576E2" w:rsidR="00DF7B5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sz w:val="24"/>
                <w:szCs w:val="24"/>
              </w:rPr>
              <w:t>GRAD HRVATSKA KOSTAJNICA</w:t>
            </w:r>
          </w:p>
        </w:tc>
      </w:tr>
      <w:tr w:rsidR="00DF7B5D" w14:paraId="6CDEB389" w14:textId="77777777" w:rsidTr="007D6F39">
        <w:trPr>
          <w:trHeight w:val="755"/>
          <w:jc w:val="center"/>
        </w:trPr>
        <w:tc>
          <w:tcPr>
            <w:tcW w:w="11199" w:type="dxa"/>
            <w:gridSpan w:val="3"/>
          </w:tcPr>
          <w:p w14:paraId="46A7BE28" w14:textId="77777777" w:rsidR="005B01BD" w:rsidRPr="00F20D44" w:rsidRDefault="005B01BD" w:rsidP="005B01BD">
            <w:pPr>
              <w:pStyle w:val="TableParagraph"/>
              <w:spacing w:line="291" w:lineRule="exact"/>
              <w:ind w:left="33" w:right="20"/>
              <w:jc w:val="center"/>
              <w:rPr>
                <w:rFonts w:ascii="Arial" w:hAnsi="Arial" w:cs="Arial"/>
                <w:b/>
                <w:w w:val="150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w w:val="150"/>
                <w:sz w:val="24"/>
                <w:szCs w:val="24"/>
              </w:rPr>
              <w:t>OBRAZAC</w:t>
            </w:r>
          </w:p>
          <w:p w14:paraId="1E242CFD" w14:textId="1636E1D0" w:rsidR="00DF7B5D" w:rsidRPr="00F20D44" w:rsidRDefault="005B01BD" w:rsidP="00A47F84">
            <w:pPr>
              <w:pStyle w:val="TableParagraph"/>
              <w:ind w:left="33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sudjelovanja u savjetovanju s</w:t>
            </w:r>
            <w:r w:rsidR="00D57D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D44">
              <w:rPr>
                <w:rFonts w:ascii="Arial" w:hAnsi="Arial" w:cs="Arial"/>
                <w:sz w:val="24"/>
                <w:szCs w:val="24"/>
              </w:rPr>
              <w:t xml:space="preserve">javnošću o </w:t>
            </w:r>
            <w:r w:rsidR="00184D1B" w:rsidRPr="00F20D44">
              <w:rPr>
                <w:rFonts w:ascii="Arial" w:hAnsi="Arial" w:cs="Arial"/>
                <w:sz w:val="24"/>
                <w:szCs w:val="24"/>
              </w:rPr>
              <w:t>prijedlog</w:t>
            </w:r>
            <w:r w:rsidR="00530977">
              <w:rPr>
                <w:rFonts w:ascii="Arial" w:hAnsi="Arial" w:cs="Arial"/>
                <w:sz w:val="24"/>
                <w:szCs w:val="24"/>
              </w:rPr>
              <w:t>u</w:t>
            </w:r>
            <w:r w:rsidR="00184D1B" w:rsidRPr="00F20D44">
              <w:rPr>
                <w:rFonts w:ascii="Arial" w:hAnsi="Arial" w:cs="Arial"/>
                <w:sz w:val="24"/>
                <w:szCs w:val="24"/>
              </w:rPr>
              <w:t xml:space="preserve"> akta</w:t>
            </w:r>
          </w:p>
        </w:tc>
      </w:tr>
      <w:tr w:rsidR="00184D1B" w14:paraId="5DB46E85" w14:textId="74E483B2" w:rsidTr="007D6F39">
        <w:trPr>
          <w:trHeight w:val="552"/>
          <w:jc w:val="center"/>
        </w:trPr>
        <w:tc>
          <w:tcPr>
            <w:tcW w:w="5464" w:type="dxa"/>
            <w:tcBorders>
              <w:right w:val="single" w:sz="4" w:space="0" w:color="auto"/>
            </w:tcBorders>
          </w:tcPr>
          <w:p w14:paraId="369A6F81" w14:textId="71604A59" w:rsidR="00184D1B" w:rsidRPr="00B3309C" w:rsidRDefault="00184D1B" w:rsidP="00184D1B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Naziv </w:t>
            </w:r>
            <w:r w:rsidR="00530977" w:rsidRPr="00B3309C">
              <w:rPr>
                <w:rFonts w:ascii="Arial" w:hAnsi="Arial" w:cs="Arial"/>
                <w:bCs/>
                <w:sz w:val="24"/>
                <w:szCs w:val="24"/>
              </w:rPr>
              <w:t>prijedloga</w:t>
            </w: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 akta o kojem se provodi savjetovanje</w:t>
            </w:r>
          </w:p>
        </w:tc>
        <w:tc>
          <w:tcPr>
            <w:tcW w:w="5735" w:type="dxa"/>
            <w:gridSpan w:val="2"/>
            <w:tcBorders>
              <w:left w:val="single" w:sz="4" w:space="0" w:color="auto"/>
            </w:tcBorders>
          </w:tcPr>
          <w:p w14:paraId="7D9D4716" w14:textId="2EA4C45F" w:rsidR="00184D1B" w:rsidRPr="00B06A2D" w:rsidRDefault="00BD2698" w:rsidP="00B06A2D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D2698">
              <w:rPr>
                <w:rFonts w:ascii="Arial" w:hAnsi="Arial" w:cs="Arial"/>
                <w:sz w:val="24"/>
                <w:szCs w:val="24"/>
                <w:lang w:eastAsia="en-US"/>
              </w:rPr>
              <w:t>Odluk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a</w:t>
            </w:r>
            <w:r w:rsidRPr="00BD269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 načinu ostvarivanja prednosti pri upisu djece u Dječji vrtić Krijesnica Hrvatska Kostajnica</w:t>
            </w:r>
            <w:r w:rsidR="00B06A2D" w:rsidRPr="00B06A2D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</w:tr>
      <w:tr w:rsidR="008717C7" w14:paraId="2674F0FD" w14:textId="77777777" w:rsidTr="007D6F39">
        <w:trPr>
          <w:trHeight w:val="613"/>
          <w:jc w:val="center"/>
        </w:trPr>
        <w:tc>
          <w:tcPr>
            <w:tcW w:w="5464" w:type="dxa"/>
            <w:tcBorders>
              <w:right w:val="single" w:sz="4" w:space="0" w:color="auto"/>
            </w:tcBorders>
            <w:vAlign w:val="center"/>
          </w:tcPr>
          <w:p w14:paraId="13296FC3" w14:textId="75C257B2" w:rsidR="008717C7" w:rsidRPr="00B3309C" w:rsidRDefault="008717C7" w:rsidP="001253E1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Naziv tijela nadležnog za izradu </w:t>
            </w:r>
            <w:r w:rsidR="00782402">
              <w:rPr>
                <w:rFonts w:ascii="Arial" w:hAnsi="Arial" w:cs="Arial"/>
                <w:bCs/>
                <w:sz w:val="24"/>
                <w:szCs w:val="24"/>
              </w:rPr>
              <w:t>prijedloga akta</w:t>
            </w: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 i provedbu savjetovanja</w:t>
            </w:r>
          </w:p>
        </w:tc>
        <w:tc>
          <w:tcPr>
            <w:tcW w:w="5735" w:type="dxa"/>
            <w:gridSpan w:val="2"/>
            <w:tcBorders>
              <w:left w:val="single" w:sz="4" w:space="0" w:color="auto"/>
            </w:tcBorders>
          </w:tcPr>
          <w:p w14:paraId="0DAE1820" w14:textId="77777777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Jedinstveni upravni odjel </w:t>
            </w:r>
          </w:p>
          <w:p w14:paraId="37B14370" w14:textId="5BA2C00A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Grada Hrvatske Kostajnice</w:t>
            </w:r>
          </w:p>
        </w:tc>
      </w:tr>
      <w:tr w:rsidR="00917A38" w14:paraId="04BEF234" w14:textId="77777777" w:rsidTr="007D6F39">
        <w:trPr>
          <w:trHeight w:val="613"/>
          <w:jc w:val="center"/>
        </w:trPr>
        <w:tc>
          <w:tcPr>
            <w:tcW w:w="5480" w:type="dxa"/>
            <w:gridSpan w:val="2"/>
          </w:tcPr>
          <w:p w14:paraId="04280223" w14:textId="77777777" w:rsidR="00917A38" w:rsidRPr="00B3309C" w:rsidRDefault="00917A38" w:rsidP="001253E1">
            <w:pPr>
              <w:pStyle w:val="TableParagraph"/>
              <w:ind w:left="13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0DE6A154" w14:textId="77777777" w:rsidR="00917A38" w:rsidRPr="00B3309C" w:rsidRDefault="00917A38" w:rsidP="001253E1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Adresa e-pošte i/ili drugi podatci za kontakt</w:t>
            </w:r>
          </w:p>
        </w:tc>
        <w:tc>
          <w:tcPr>
            <w:tcW w:w="5719" w:type="dxa"/>
          </w:tcPr>
          <w:p w14:paraId="29208C2B" w14:textId="77777777" w:rsidR="00917A38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044 551 546</w:t>
            </w:r>
          </w:p>
          <w:p w14:paraId="63C7D839" w14:textId="08277469" w:rsidR="00917A38" w:rsidRPr="00F20D44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7032DC">
                <w:rPr>
                  <w:rStyle w:val="Hiperveza"/>
                  <w:b/>
                  <w:sz w:val="20"/>
                </w:rPr>
                <w:t>pisarnica@hrvatska-kostajnica.hr</w:t>
              </w:r>
            </w:hyperlink>
          </w:p>
        </w:tc>
      </w:tr>
      <w:tr w:rsidR="00B3309C" w14:paraId="7181CAD6" w14:textId="77777777" w:rsidTr="007D6F39">
        <w:trPr>
          <w:trHeight w:val="613"/>
          <w:jc w:val="center"/>
        </w:trPr>
        <w:tc>
          <w:tcPr>
            <w:tcW w:w="5464" w:type="dxa"/>
          </w:tcPr>
          <w:p w14:paraId="10F31FCC" w14:textId="77777777" w:rsidR="00A47F84" w:rsidRDefault="00A47F84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DFAF38" w14:textId="2C18CF94" w:rsidR="00B3309C" w:rsidRPr="00B3309C" w:rsidRDefault="00B3309C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Obrazloženje razloga i ciljeva koji se žele postići donošenjem akta</w:t>
            </w:r>
          </w:p>
        </w:tc>
        <w:tc>
          <w:tcPr>
            <w:tcW w:w="5735" w:type="dxa"/>
            <w:gridSpan w:val="2"/>
          </w:tcPr>
          <w:p w14:paraId="4551E317" w14:textId="1389B8D1" w:rsidR="00B3309C" w:rsidRPr="00B3309C" w:rsidRDefault="007D6F39" w:rsidP="008838DA">
            <w:pPr>
              <w:pStyle w:val="TableParagraph"/>
              <w:spacing w:before="1" w:line="287" w:lineRule="exact"/>
              <w:ind w:left="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6F39">
              <w:rPr>
                <w:rFonts w:ascii="Arial" w:hAnsi="Arial" w:cs="Arial"/>
                <w:bCs/>
                <w:sz w:val="24"/>
                <w:szCs w:val="24"/>
                <w:u w:val="single"/>
              </w:rPr>
              <w:t>Razlozi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BD26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D2698" w:rsidRPr="00BD2698">
              <w:rPr>
                <w:rFonts w:ascii="Arial" w:hAnsi="Arial" w:cs="Arial"/>
                <w:bCs/>
                <w:sz w:val="24"/>
                <w:szCs w:val="24"/>
              </w:rPr>
              <w:t>Usklađivanje općih akata i postupanja osnivača s odredbama članka 20. Zakona o predškolskom odgoju i obrazovanju („Narodne novine“ br. 10/97, 107/07, 94/13, 98/19, 57/22, 101/23 i 22/26), kojim su propisani kriteriji prednosti pri upisu djece u dječji vrtić</w:t>
            </w:r>
            <w:r w:rsidR="008838D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A96684" w:rsidRPr="00A9668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D6F39">
              <w:rPr>
                <w:rFonts w:ascii="Arial" w:hAnsi="Arial" w:cs="Arial"/>
                <w:bCs/>
                <w:sz w:val="24"/>
                <w:szCs w:val="24"/>
                <w:u w:val="single"/>
              </w:rPr>
              <w:t>Ciljevi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BD2698" w:rsidRPr="00BD2698">
              <w:rPr>
                <w:rFonts w:ascii="Arial" w:hAnsi="Arial" w:cs="Arial"/>
                <w:bCs/>
                <w:sz w:val="24"/>
                <w:szCs w:val="24"/>
              </w:rPr>
              <w:t>Osigurati primjenu kriterija prednosti pri upisu iz članka 20. Zakona (uključivo izmjene iz NN 22/26) kroz transparentan model bodovanja i jasna pravila za izradu rang-liste</w:t>
            </w:r>
            <w:r w:rsidR="00A96684" w:rsidRPr="00A9668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717C7" w14:paraId="62B94839" w14:textId="77777777" w:rsidTr="007D6F39">
        <w:trPr>
          <w:trHeight w:val="613"/>
          <w:jc w:val="center"/>
        </w:trPr>
        <w:tc>
          <w:tcPr>
            <w:tcW w:w="5464" w:type="dxa"/>
          </w:tcPr>
          <w:p w14:paraId="58FBE310" w14:textId="3585A863" w:rsidR="008717C7" w:rsidRPr="00B3309C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>Razdoblje savjetovanja</w:t>
            </w:r>
          </w:p>
          <w:p w14:paraId="3B143048" w14:textId="0A9253AE" w:rsidR="008717C7" w:rsidRPr="00B3309C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>(početak i završetak)</w:t>
            </w:r>
          </w:p>
        </w:tc>
        <w:tc>
          <w:tcPr>
            <w:tcW w:w="5735" w:type="dxa"/>
            <w:gridSpan w:val="2"/>
          </w:tcPr>
          <w:p w14:paraId="7CC34032" w14:textId="77777777" w:rsidR="008717C7" w:rsidRDefault="008717C7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E61B7C" w14:textId="222EA80C" w:rsidR="008717C7" w:rsidRPr="00F20D44" w:rsidRDefault="001C6EF6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B06A2D">
              <w:rPr>
                <w:rFonts w:ascii="Arial" w:hAnsi="Arial" w:cs="Arial"/>
                <w:bCs/>
                <w:sz w:val="24"/>
                <w:szCs w:val="24"/>
              </w:rPr>
              <w:t>ožujka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B06A2D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 xml:space="preserve">. – </w:t>
            </w: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B06A2D">
              <w:rPr>
                <w:rFonts w:ascii="Arial" w:hAnsi="Arial" w:cs="Arial"/>
                <w:bCs/>
                <w:sz w:val="24"/>
                <w:szCs w:val="24"/>
              </w:rPr>
              <w:t>travnja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 xml:space="preserve"> 202</w:t>
            </w:r>
            <w:r w:rsidR="00B06A2D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717C7" w14:paraId="4A0D22D0" w14:textId="77777777" w:rsidTr="007D6F39">
        <w:trPr>
          <w:trHeight w:val="892"/>
          <w:jc w:val="center"/>
        </w:trPr>
        <w:tc>
          <w:tcPr>
            <w:tcW w:w="5464" w:type="dxa"/>
          </w:tcPr>
          <w:p w14:paraId="2948D004" w14:textId="5281B5D0" w:rsidR="008717C7" w:rsidRPr="00B3309C" w:rsidRDefault="008717C7" w:rsidP="008717C7">
            <w:pPr>
              <w:pStyle w:val="TableParagraph"/>
              <w:ind w:left="13" w:righ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Ime i prezime osobe, odnosno, naziv pred-</w:t>
            </w:r>
            <w:proofErr w:type="spellStart"/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stavnika</w:t>
            </w:r>
            <w:proofErr w:type="spellEnd"/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javnosti (udruga, usta</w:t>
            </w:r>
            <w:r w:rsidR="00B3309C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-</w:t>
            </w: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nova i sl.) koja daje svoje mišljenje, primjedbe i prijedloge na predloženi </w:t>
            </w:r>
            <w:r w:rsidR="00530977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nacrt </w:t>
            </w:r>
            <w:r w:rsidR="00026AD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  <w:r w:rsidR="00B3309C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735" w:type="dxa"/>
            <w:gridSpan w:val="2"/>
          </w:tcPr>
          <w:p w14:paraId="6961051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66CF5CC8" w14:textId="77777777" w:rsidTr="007D6F39">
        <w:trPr>
          <w:trHeight w:val="616"/>
          <w:jc w:val="center"/>
        </w:trPr>
        <w:tc>
          <w:tcPr>
            <w:tcW w:w="5464" w:type="dxa"/>
          </w:tcPr>
          <w:p w14:paraId="74FD6F22" w14:textId="19E62A60" w:rsidR="008717C7" w:rsidRPr="00171353" w:rsidRDefault="008717C7" w:rsidP="008717C7">
            <w:pPr>
              <w:pStyle w:val="TableParagraph"/>
              <w:spacing w:before="11" w:line="290" w:lineRule="exact"/>
              <w:ind w:left="13" w:right="2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735" w:type="dxa"/>
            <w:gridSpan w:val="2"/>
          </w:tcPr>
          <w:p w14:paraId="399D68EF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20E1CDB7" w14:textId="77777777" w:rsidTr="007D6F39">
        <w:trPr>
          <w:trHeight w:val="616"/>
          <w:jc w:val="center"/>
        </w:trPr>
        <w:tc>
          <w:tcPr>
            <w:tcW w:w="5464" w:type="dxa"/>
            <w:tcBorders>
              <w:top w:val="single" w:sz="4" w:space="0" w:color="auto"/>
            </w:tcBorders>
          </w:tcPr>
          <w:p w14:paraId="3C275B32" w14:textId="752BF5A7" w:rsidR="008717C7" w:rsidRPr="00171353" w:rsidRDefault="008717C7" w:rsidP="00917A38">
            <w:pPr>
              <w:pStyle w:val="TableParagraph"/>
              <w:spacing w:before="2" w:line="28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171353">
              <w:rPr>
                <w:rFonts w:ascii="Arial" w:hAnsi="Arial" w:cs="Arial"/>
                <w:sz w:val="24"/>
                <w:szCs w:val="24"/>
              </w:rPr>
              <w:t>Načelne primjedbe na nacrt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0977">
              <w:rPr>
                <w:rFonts w:ascii="Arial" w:hAnsi="Arial" w:cs="Arial"/>
                <w:sz w:val="24"/>
                <w:szCs w:val="24"/>
              </w:rPr>
              <w:t xml:space="preserve">prijedloga </w:t>
            </w:r>
            <w:r w:rsidR="00026ADF">
              <w:rPr>
                <w:rFonts w:ascii="Arial" w:hAnsi="Arial" w:cs="Arial"/>
                <w:sz w:val="24"/>
                <w:szCs w:val="24"/>
              </w:rPr>
              <w:t>Odluke</w:t>
            </w:r>
            <w:r w:rsidR="00530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7A38">
              <w:rPr>
                <w:rFonts w:ascii="Arial" w:hAnsi="Arial" w:cs="Arial"/>
                <w:sz w:val="24"/>
                <w:szCs w:val="24"/>
              </w:rPr>
              <w:t>s obrazloženjem</w:t>
            </w:r>
          </w:p>
        </w:tc>
        <w:tc>
          <w:tcPr>
            <w:tcW w:w="5735" w:type="dxa"/>
            <w:gridSpan w:val="2"/>
            <w:tcBorders>
              <w:top w:val="single" w:sz="4" w:space="0" w:color="auto"/>
            </w:tcBorders>
          </w:tcPr>
          <w:p w14:paraId="4CE24E4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24AFA118" w14:textId="77777777" w:rsidTr="007D6F39">
        <w:trPr>
          <w:trHeight w:val="480"/>
          <w:jc w:val="center"/>
        </w:trPr>
        <w:tc>
          <w:tcPr>
            <w:tcW w:w="5464" w:type="dxa"/>
            <w:vMerge w:val="restart"/>
          </w:tcPr>
          <w:p w14:paraId="55EF2AC5" w14:textId="5528D0D1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Ime i prezime osobe (ili osoba) koja je sastavljala primjedbe ili osobe ovlaštene za predstavljanje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D44">
              <w:rPr>
                <w:rFonts w:ascii="Arial" w:hAnsi="Arial" w:cs="Arial"/>
                <w:sz w:val="24"/>
                <w:szCs w:val="24"/>
              </w:rPr>
              <w:t>predstavnika javnosti</w:t>
            </w:r>
            <w:r>
              <w:rPr>
                <w:rFonts w:ascii="Arial" w:hAnsi="Arial" w:cs="Arial"/>
                <w:sz w:val="24"/>
                <w:szCs w:val="24"/>
              </w:rPr>
              <w:t>, e-mail ili drugi podaci za kontakt (telefon)</w:t>
            </w:r>
          </w:p>
        </w:tc>
        <w:tc>
          <w:tcPr>
            <w:tcW w:w="5735" w:type="dxa"/>
            <w:gridSpan w:val="2"/>
            <w:tcBorders>
              <w:bottom w:val="single" w:sz="4" w:space="0" w:color="auto"/>
            </w:tcBorders>
          </w:tcPr>
          <w:p w14:paraId="5348A35A" w14:textId="77777777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4328B3D6" w14:textId="77777777" w:rsidTr="00B06A2D">
        <w:trPr>
          <w:trHeight w:val="688"/>
          <w:jc w:val="center"/>
        </w:trPr>
        <w:tc>
          <w:tcPr>
            <w:tcW w:w="5464" w:type="dxa"/>
            <w:vMerge/>
          </w:tcPr>
          <w:p w14:paraId="464929A2" w14:textId="77777777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5" w:type="dxa"/>
            <w:gridSpan w:val="2"/>
            <w:tcBorders>
              <w:top w:val="single" w:sz="4" w:space="0" w:color="auto"/>
            </w:tcBorders>
          </w:tcPr>
          <w:p w14:paraId="203BEA47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Kontakt:</w:t>
            </w:r>
          </w:p>
          <w:p w14:paraId="501D6678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7FCEFF65" w14:textId="6EDC0F62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4608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lefon:</w:t>
            </w:r>
          </w:p>
        </w:tc>
      </w:tr>
      <w:tr w:rsidR="00917A38" w14:paraId="5A23A2EF" w14:textId="77777777" w:rsidTr="00DF0ADD">
        <w:trPr>
          <w:trHeight w:val="970"/>
          <w:jc w:val="center"/>
        </w:trPr>
        <w:tc>
          <w:tcPr>
            <w:tcW w:w="5464" w:type="dxa"/>
          </w:tcPr>
          <w:p w14:paraId="60F528F7" w14:textId="66F00719" w:rsidR="00917A38" w:rsidRPr="00F20D44" w:rsidRDefault="00917A38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4FE">
              <w:t xml:space="preserve">Jeste li suglasni da se ovaj obrazac s imenom/ nazivom sudionika savjetovanja objavi na internetskoj stranici </w:t>
            </w:r>
            <w:r>
              <w:t>Grada Hrvatske Kostajnice</w:t>
            </w:r>
            <w:r w:rsidRPr="000F34FE">
              <w:t>?</w:t>
            </w:r>
          </w:p>
        </w:tc>
        <w:tc>
          <w:tcPr>
            <w:tcW w:w="5735" w:type="dxa"/>
            <w:gridSpan w:val="2"/>
          </w:tcPr>
          <w:p w14:paraId="72A27DB1" w14:textId="77777777" w:rsidR="00917A38" w:rsidRDefault="00917A38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534F94" w14:textId="100420B1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DA / NE</w:t>
            </w:r>
          </w:p>
          <w:p w14:paraId="4A1B8D9E" w14:textId="77777777" w:rsidR="00A47F84" w:rsidRPr="00A47F84" w:rsidRDefault="00A47F84" w:rsidP="008717C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8316605" w14:textId="26A0F77E" w:rsidR="001253E1" w:rsidRPr="001253E1" w:rsidRDefault="001253E1" w:rsidP="008717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3E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253E1">
              <w:rPr>
                <w:rFonts w:ascii="Arial" w:hAnsi="Arial" w:cs="Arial"/>
                <w:sz w:val="20"/>
                <w:szCs w:val="20"/>
              </w:rPr>
              <w:t xml:space="preserve"> /prekrižiti nepotrebno/</w:t>
            </w:r>
          </w:p>
        </w:tc>
      </w:tr>
      <w:tr w:rsidR="008717C7" w14:paraId="44B3ED01" w14:textId="77777777" w:rsidTr="007D6F39">
        <w:trPr>
          <w:trHeight w:val="393"/>
          <w:jc w:val="center"/>
        </w:trPr>
        <w:tc>
          <w:tcPr>
            <w:tcW w:w="5464" w:type="dxa"/>
          </w:tcPr>
          <w:p w14:paraId="0DF05B60" w14:textId="6686311C" w:rsidR="008717C7" w:rsidRPr="00F20D44" w:rsidRDefault="008717C7" w:rsidP="008717C7">
            <w:pPr>
              <w:pStyle w:val="TableParagraph"/>
              <w:spacing w:line="28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5735" w:type="dxa"/>
            <w:gridSpan w:val="2"/>
          </w:tcPr>
          <w:p w14:paraId="58EE2FFD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ACCC0C" w14:textId="77777777" w:rsidR="00530977" w:rsidRPr="00A47F84" w:rsidRDefault="00530977">
      <w:pPr>
        <w:tabs>
          <w:tab w:val="left" w:pos="3056"/>
        </w:tabs>
        <w:ind w:left="135" w:right="291"/>
        <w:rPr>
          <w:b/>
          <w:sz w:val="16"/>
          <w:szCs w:val="16"/>
        </w:rPr>
      </w:pPr>
    </w:p>
    <w:p w14:paraId="10787B22" w14:textId="77777777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765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Važna napomena:</w:t>
      </w:r>
    </w:p>
    <w:p w14:paraId="79188670" w14:textId="50D748D2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Popunjeni obrazac s prilogo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 zaključno do </w:t>
      </w:r>
      <w:r w:rsidR="00932943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C6D1C">
        <w:rPr>
          <w:rFonts w:ascii="Times New Roman" w:eastAsia="Times New Roman" w:hAnsi="Times New Roman" w:cs="Times New Roman"/>
          <w:b/>
          <w:sz w:val="24"/>
          <w:szCs w:val="24"/>
        </w:rPr>
        <w:t>travnja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2C6D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. do 15:00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h dostaviti na adresu elektronske pošte: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pisarnica@hrvatska-kostajnica.hr</w:t>
      </w:r>
    </w:p>
    <w:p w14:paraId="3CEA74A4" w14:textId="77777777" w:rsidR="00530977" w:rsidRPr="00A47F84" w:rsidRDefault="00530977" w:rsidP="00530977">
      <w:pPr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09899E75" w14:textId="77777777" w:rsidR="00530977" w:rsidRPr="002D549F" w:rsidRDefault="00530977" w:rsidP="00530977">
      <w:pPr>
        <w:pStyle w:val="StandardWeb"/>
        <w:spacing w:before="0" w:beforeAutospacing="0" w:after="0" w:afterAutospacing="0"/>
        <w:jc w:val="both"/>
        <w:rPr>
          <w:b/>
          <w:bCs/>
          <w:color w:val="000000"/>
        </w:rPr>
      </w:pPr>
      <w:r w:rsidRPr="002D549F">
        <w:rPr>
          <w:b/>
          <w:bCs/>
          <w:color w:val="000000"/>
        </w:rPr>
        <w:t xml:space="preserve">Po završetku savjetovanja, svi pristigli doprinosi bit će razmotreni te ili prihvaćeni ili neprihvaćeni, odnosno primljeni na znanje uz obrazloženja koja su sastavni dio Izvješća o savjetovanju s javnošću. </w:t>
      </w:r>
    </w:p>
    <w:p w14:paraId="7F90B109" w14:textId="77777777" w:rsidR="00530977" w:rsidRPr="002D549F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D549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14:paraId="6CE4B1DC" w14:textId="77777777" w:rsidR="00530977" w:rsidRPr="00A47F84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59C5D84C" w14:textId="256E5501" w:rsidR="00A47F84" w:rsidRDefault="00530977" w:rsidP="00A47F84">
      <w:pPr>
        <w:spacing w:line="276" w:lineRule="auto"/>
        <w:jc w:val="center"/>
        <w:rPr>
          <w:b/>
          <w:sz w:val="20"/>
        </w:rPr>
      </w:pPr>
      <w:r w:rsidRPr="009765F7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sectPr w:rsidR="00A47F84" w:rsidSect="00F35A85">
      <w:pgSz w:w="11910" w:h="16840"/>
      <w:pgMar w:top="227" w:right="1281" w:bottom="278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D"/>
    <w:rsid w:val="00026ADF"/>
    <w:rsid w:val="00035F75"/>
    <w:rsid w:val="00076D27"/>
    <w:rsid w:val="0008514F"/>
    <w:rsid w:val="001253E1"/>
    <w:rsid w:val="00171353"/>
    <w:rsid w:val="00184D1B"/>
    <w:rsid w:val="001C6EF6"/>
    <w:rsid w:val="00211E2E"/>
    <w:rsid w:val="00242A43"/>
    <w:rsid w:val="002C6D1C"/>
    <w:rsid w:val="002E31DB"/>
    <w:rsid w:val="00320EED"/>
    <w:rsid w:val="003826C6"/>
    <w:rsid w:val="003F6E27"/>
    <w:rsid w:val="005028DE"/>
    <w:rsid w:val="00530977"/>
    <w:rsid w:val="005B01BD"/>
    <w:rsid w:val="00653955"/>
    <w:rsid w:val="006A56BC"/>
    <w:rsid w:val="006E01B1"/>
    <w:rsid w:val="006F2AB2"/>
    <w:rsid w:val="00703578"/>
    <w:rsid w:val="00725339"/>
    <w:rsid w:val="00782402"/>
    <w:rsid w:val="007D6F39"/>
    <w:rsid w:val="008717C7"/>
    <w:rsid w:val="008838DA"/>
    <w:rsid w:val="00903319"/>
    <w:rsid w:val="00917A38"/>
    <w:rsid w:val="00932943"/>
    <w:rsid w:val="0098058C"/>
    <w:rsid w:val="00A04446"/>
    <w:rsid w:val="00A47F84"/>
    <w:rsid w:val="00A96684"/>
    <w:rsid w:val="00B018E0"/>
    <w:rsid w:val="00B06A2D"/>
    <w:rsid w:val="00B3309C"/>
    <w:rsid w:val="00B63819"/>
    <w:rsid w:val="00BD2698"/>
    <w:rsid w:val="00C81872"/>
    <w:rsid w:val="00CF5DB5"/>
    <w:rsid w:val="00D57DFA"/>
    <w:rsid w:val="00DF0ADD"/>
    <w:rsid w:val="00DF7B5D"/>
    <w:rsid w:val="00E4608B"/>
    <w:rsid w:val="00E6312C"/>
    <w:rsid w:val="00E66B88"/>
    <w:rsid w:val="00F12FC5"/>
    <w:rsid w:val="00F20D44"/>
    <w:rsid w:val="00F35A85"/>
    <w:rsid w:val="00FC0015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1A"/>
  <w15:docId w15:val="{35810BA8-2F40-4913-8C82-09F50671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5" w:right="134"/>
      <w:jc w:val="both"/>
    </w:pPr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8514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14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5309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hrvatska-kostajnic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Goričan</dc:creator>
  <cp:lastModifiedBy>Tajnik GHK</cp:lastModifiedBy>
  <cp:revision>13</cp:revision>
  <cp:lastPrinted>2026-03-12T08:56:00Z</cp:lastPrinted>
  <dcterms:created xsi:type="dcterms:W3CDTF">2025-11-14T11:54:00Z</dcterms:created>
  <dcterms:modified xsi:type="dcterms:W3CDTF">2026-03-30T05:41:00Z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2021-11-12T00:00:00Z</vt:filetime>
  </property>
</Properties>
</file>